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790" w:rsidRDefault="007A6790" w:rsidP="002C57F9">
      <w:pPr>
        <w:jc w:val="center"/>
      </w:pPr>
    </w:p>
    <w:p w:rsidR="002C57F9" w:rsidRPr="002C57F9" w:rsidRDefault="002C57F9" w:rsidP="002C57F9">
      <w:pPr>
        <w:jc w:val="center"/>
        <w:rPr>
          <w:rFonts w:ascii="Times New Roman" w:hAnsi="Times New Roman" w:cs="Times New Roman"/>
          <w:b/>
          <w:u w:val="single"/>
        </w:rPr>
      </w:pPr>
      <w:r w:rsidRPr="002C57F9">
        <w:rPr>
          <w:rFonts w:ascii="Times New Roman" w:hAnsi="Times New Roman" w:cs="Times New Roman"/>
          <w:b/>
          <w:u w:val="single"/>
        </w:rPr>
        <w:t>Határozati javaslat</w:t>
      </w:r>
    </w:p>
    <w:p w:rsidR="002C57F9" w:rsidRDefault="002C57F9" w:rsidP="002C57F9">
      <w:pPr>
        <w:jc w:val="center"/>
      </w:pPr>
    </w:p>
    <w:p w:rsidR="002C57F9" w:rsidRPr="002C57F9" w:rsidRDefault="002C57F9" w:rsidP="002C57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57F9">
        <w:rPr>
          <w:rFonts w:ascii="Times New Roman" w:hAnsi="Times New Roman" w:cs="Times New Roman"/>
          <w:b/>
          <w:sz w:val="24"/>
          <w:szCs w:val="24"/>
          <w:u w:val="single"/>
        </w:rPr>
        <w:t>…/2026. (II.9.)</w:t>
      </w:r>
    </w:p>
    <w:p w:rsidR="002C57F9" w:rsidRPr="002C57F9" w:rsidRDefault="002C57F9" w:rsidP="002C5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7F9">
        <w:rPr>
          <w:rFonts w:ascii="Times New Roman" w:hAnsi="Times New Roman" w:cs="Times New Roman"/>
          <w:sz w:val="24"/>
          <w:szCs w:val="24"/>
        </w:rPr>
        <w:t>Döntés műszaki dokumentációk</w:t>
      </w:r>
    </w:p>
    <w:p w:rsidR="002C57F9" w:rsidRDefault="002C57F9" w:rsidP="002C5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C57F9">
        <w:rPr>
          <w:rFonts w:ascii="Times New Roman" w:hAnsi="Times New Roman" w:cs="Times New Roman"/>
          <w:sz w:val="24"/>
          <w:szCs w:val="24"/>
        </w:rPr>
        <w:t>készítésére</w:t>
      </w:r>
      <w:proofErr w:type="gramEnd"/>
    </w:p>
    <w:p w:rsidR="002C57F9" w:rsidRDefault="002C57F9" w:rsidP="002C5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57F9" w:rsidRDefault="002C57F9" w:rsidP="002C5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57F9" w:rsidRDefault="002C57F9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7F9" w:rsidRDefault="002C57F9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1./ Dunavecse Város Önkormányzata Képviselő-testülete úgy határoz, hogy az alábbi utcák vonatkozásában </w:t>
      </w:r>
      <w:r w:rsidR="0057401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01D">
        <w:rPr>
          <w:rFonts w:ascii="Times New Roman" w:hAnsi="Times New Roman" w:cs="Times New Roman"/>
          <w:sz w:val="24"/>
          <w:szCs w:val="24"/>
        </w:rPr>
        <w:t>Arany J</w:t>
      </w:r>
      <w:proofErr w:type="gramStart"/>
      <w:r w:rsidR="0057401D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57401D">
        <w:rPr>
          <w:rFonts w:ascii="Times New Roman" w:hAnsi="Times New Roman" w:cs="Times New Roman"/>
          <w:sz w:val="24"/>
          <w:szCs w:val="24"/>
        </w:rPr>
        <w:t xml:space="preserve"> Bartók B., Bethlen G., Hunyadi és Táncsics utcák - </w:t>
      </w:r>
      <w:r>
        <w:rPr>
          <w:rFonts w:ascii="Times New Roman" w:hAnsi="Times New Roman" w:cs="Times New Roman"/>
          <w:sz w:val="24"/>
          <w:szCs w:val="24"/>
        </w:rPr>
        <w:t xml:space="preserve"> az egyszerűsített közbeszerzési eljáráshoz szükséges műszaki tervdokumentációt elkészítetti, az elkészült tervdokumentációt pedig közbeszerzési eljárás lebonyolítójának átadja. </w:t>
      </w:r>
    </w:p>
    <w:p w:rsidR="002C57F9" w:rsidRDefault="002C57F9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7F9" w:rsidRDefault="002C57F9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2./ A képviselő-testület felkéri Vörös Sándor polgármester urat</w:t>
      </w:r>
      <w:r w:rsidR="0057401D">
        <w:rPr>
          <w:rFonts w:ascii="Times New Roman" w:hAnsi="Times New Roman" w:cs="Times New Roman"/>
          <w:sz w:val="24"/>
          <w:szCs w:val="24"/>
        </w:rPr>
        <w:t>, hogy a műszaki tervdokumentáció elkészíttetésére árajánlatokat kérjen be és a legkedvezőbbel kösse meg a szerződést.</w:t>
      </w:r>
    </w:p>
    <w:p w:rsidR="0057401D" w:rsidRDefault="0057401D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:rsidR="0057401D" w:rsidRDefault="0057401D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Vörös Sándor polgármester</w:t>
      </w:r>
    </w:p>
    <w:p w:rsidR="0057401D" w:rsidRDefault="0057401D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401D" w:rsidRDefault="0057401D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3./ Ezen határozatról értesül:</w:t>
      </w:r>
    </w:p>
    <w:p w:rsidR="0057401D" w:rsidRDefault="0057401D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Vörös Sándor</w:t>
      </w:r>
    </w:p>
    <w:p w:rsidR="0057401D" w:rsidRPr="002C57F9" w:rsidRDefault="0057401D" w:rsidP="0057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Ginál Róbert gazdálkodási csoportvezető</w:t>
      </w:r>
    </w:p>
    <w:sectPr w:rsidR="0057401D" w:rsidRPr="002C5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7F9"/>
    <w:rsid w:val="00016291"/>
    <w:rsid w:val="002C57F9"/>
    <w:rsid w:val="00443404"/>
    <w:rsid w:val="0057401D"/>
    <w:rsid w:val="007A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172C"/>
  <w15:chartTrackingRefBased/>
  <w15:docId w15:val="{16D16FCE-B917-43B9-86F4-754D35E0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2026-02-06T09:45:00Z</dcterms:created>
  <dcterms:modified xsi:type="dcterms:W3CDTF">2026-02-06T10:01:00Z</dcterms:modified>
</cp:coreProperties>
</file>